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62" w:rsidRPr="00936962" w:rsidRDefault="00936962" w:rsidP="00936962">
      <w:pPr>
        <w:shd w:val="clear" w:color="auto" w:fill="FFFFFF"/>
        <w:spacing w:before="255" w:after="128"/>
        <w:jc w:val="center"/>
        <w:outlineLvl w:val="0"/>
        <w:rPr>
          <w:rFonts w:ascii="Helvetica" w:eastAsia="Times New Roman" w:hAnsi="Helvetica" w:cs="Helvetica"/>
          <w:color w:val="444444"/>
          <w:kern w:val="36"/>
          <w:sz w:val="28"/>
          <w:szCs w:val="28"/>
          <w:lang w:eastAsia="ru-RU"/>
        </w:rPr>
      </w:pPr>
      <w:r w:rsidRPr="00936962">
        <w:rPr>
          <w:rFonts w:ascii="Helvetica" w:eastAsia="Times New Roman" w:hAnsi="Helvetica" w:cs="Helvetica"/>
          <w:color w:val="444444"/>
          <w:kern w:val="36"/>
          <w:sz w:val="28"/>
          <w:szCs w:val="28"/>
          <w:lang w:eastAsia="ru-RU"/>
        </w:rPr>
        <w:t>Федеральный закон №52-ФЗ от 30 марта 1999 г.</w:t>
      </w:r>
    </w:p>
    <w:p w:rsidR="00936962" w:rsidRPr="00936962" w:rsidRDefault="00936962" w:rsidP="00936962">
      <w:pPr>
        <w:shd w:val="clear" w:color="auto" w:fill="FFFFFF"/>
        <w:spacing w:after="128"/>
        <w:jc w:val="left"/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</w:pPr>
      <w:r w:rsidRPr="00936962">
        <w:rPr>
          <w:rFonts w:ascii="Helvetica" w:eastAsia="Times New Roman" w:hAnsi="Helvetica" w:cs="Helvetica"/>
          <w:color w:val="777777"/>
          <w:sz w:val="18"/>
          <w:szCs w:val="18"/>
          <w:lang w:eastAsia="ru-RU"/>
        </w:rPr>
        <w:t>Федеральный закон, 30 марта 1999</w:t>
      </w:r>
    </w:p>
    <w:p w:rsidR="00936962" w:rsidRPr="00936962" w:rsidRDefault="00936962" w:rsidP="00936962">
      <w:pPr>
        <w:spacing w:before="128" w:after="128"/>
        <w:jc w:val="lef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bookmarkStart w:id="0" w:name="_GoBack"/>
      <w:bookmarkEnd w:id="0"/>
      <w:proofErr w:type="gramStart"/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t>Принят</w:t>
      </w:r>
      <w:proofErr w:type="gramEnd"/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br/>
        <w:t>Государственной Думой</w:t>
      </w:r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br/>
        <w:t>12 марта 1999 года</w:t>
      </w:r>
    </w:p>
    <w:p w:rsidR="00936962" w:rsidRPr="00936962" w:rsidRDefault="00936962" w:rsidP="00936962">
      <w:pPr>
        <w:spacing w:before="128" w:after="128"/>
        <w:jc w:val="lef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br/>
      </w:r>
      <w:proofErr w:type="gramStart"/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t>Одобрен</w:t>
      </w:r>
      <w:proofErr w:type="gramEnd"/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br/>
        <w:t>Советом Федерации</w:t>
      </w:r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br/>
        <w:t>17 марта 1999 года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60" w:after="128"/>
        <w:jc w:val="left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36962">
        <w:rPr>
          <w:rFonts w:ascii="inherit" w:eastAsia="Times New Roman" w:hAnsi="inherit" w:cs="Times New Roman"/>
          <w:sz w:val="32"/>
          <w:szCs w:val="32"/>
          <w:lang w:eastAsia="ru-RU"/>
        </w:rPr>
        <w:t>Глава I. Общие положения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1. Основные понятия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обеспечиваются благоприятные условия его жизнедеятельности;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санитарно-эпидемиологическое заключение - документ, удостоверяющий соответствие (несоответствие) санитарным правилам факторов среды обитания, хозяйственной и иной деятельности, продукции, работ и услуг, а также проектов нормативных актов, проектов строительства объектов, эксплуатационной документации;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936962" w:rsidRPr="00936962" w:rsidRDefault="00936962" w:rsidP="00936962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2. Обеспечение санитарно-эпидемиологического благополучия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Санитарно-эпидемиологическое благополучие населения обеспечивается посредством:</w:t>
      </w:r>
    </w:p>
    <w:p w:rsidR="00936962" w:rsidRPr="00936962" w:rsidRDefault="00936962" w:rsidP="0093696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заболеваний в соответствии с санитарно-эпидемиологической обстановкой и прогнозом ее изменения;</w:t>
      </w:r>
    </w:p>
    <w:p w:rsidR="00936962" w:rsidRPr="00936962" w:rsidRDefault="00936962" w:rsidP="0093696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936962" w:rsidRPr="00936962" w:rsidRDefault="00936962" w:rsidP="00936962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санитарно-противоэпидемических (профилактических) мероприятий и обязательным соблюдением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экономической заинтересованности граждан, индивидуальных предпринимателей и юридических лиц в соблюдении законодательства Российской Федерации в области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нормирования;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санитарно-эпидемиологического надзора;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сертификации продукции, работ и услуг, представляющих потенциальную опасность для человека;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 видов деятельности, представляющих потенциальную опасность для человека;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социально-гигиенического мониторинга;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 в области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своевременному информированию населения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гигиеническому воспитанию и обучению населения и пропаганде здорового образа жизни;</w:t>
      </w:r>
    </w:p>
    <w:p w:rsidR="00936962" w:rsidRPr="00936962" w:rsidRDefault="00936962" w:rsidP="00936962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. 2 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3. Законодательство в области обеспечения санитарно-эпидемиологического благополучия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31.12.2005 N 199-ФЗ)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4. Отношения, регулируемые настоящим Федеральным законом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области охраны окружающей природной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природной среды и настоящим Федеральным законом.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936962" w:rsidRPr="00936962" w:rsidRDefault="00936962" w:rsidP="0093696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936962" w:rsidRPr="00936962" w:rsidRDefault="00936962" w:rsidP="00936962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санитарно-эпидемиологический надзор;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санитарно-эпидемиологическое нормирование;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социально-гигиенический мониторинг;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санитарной охраны территории Российской Федерации;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Российской Федерации ограничительных мероприятий (карантина);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научных исследований в области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 по гигиеническому воспитанию и обучению населения, пропаганде здорового образа жизни;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936962" w:rsidRPr="00936962" w:rsidRDefault="00936962" w:rsidP="00936962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936962" w:rsidRPr="00936962" w:rsidRDefault="00936962" w:rsidP="00936962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полное информирование органов исполнительной власти субъектов Российской Федерации и местных администраций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(абзац введен Федеральным законом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31.12.2005 N 199-ФЗ)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936962" w:rsidRPr="00936962" w:rsidRDefault="00936962" w:rsidP="00936962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936962" w:rsidRPr="00936962" w:rsidRDefault="00936962" w:rsidP="00936962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936962" w:rsidRPr="00936962" w:rsidRDefault="00936962" w:rsidP="00936962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осуществления мер по гигиеническому воспитанию и обучению населения, пропаганде здорового образа жизни;</w:t>
      </w:r>
    </w:p>
    <w:p w:rsidR="00936962" w:rsidRPr="00936962" w:rsidRDefault="00936962" w:rsidP="00936962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936962" w:rsidRPr="00936962" w:rsidRDefault="00936962" w:rsidP="00936962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проведении социально-гигиенического мониторинга субъекта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7.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 - Федеральный закон от 22.08.2004 N 122-ФЗ.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60" w:after="128"/>
        <w:jc w:val="left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36962">
        <w:rPr>
          <w:rFonts w:ascii="inherit" w:eastAsia="Times New Roman" w:hAnsi="inherit" w:cs="Times New Roman"/>
          <w:sz w:val="32"/>
          <w:szCs w:val="32"/>
          <w:lang w:eastAsia="ru-RU"/>
        </w:rP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8. Права граждан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имеют право: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благоприятную среду обитания, факторы которой не оказывают вредного воздействия на человека;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санитарных правил;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в органы государственной власти, органы местного самоуправления, органы, осуществляющие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9. Права индивидуальных предпринимателей и юридических лиц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имеют право:</w:t>
      </w:r>
    </w:p>
    <w:p w:rsidR="00936962" w:rsidRPr="00936962" w:rsidRDefault="00936962" w:rsidP="00936962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1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10. Обязанности граждан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обязаны:</w:t>
      </w:r>
    </w:p>
    <w:p w:rsidR="00936962" w:rsidRPr="00936962" w:rsidRDefault="00936962" w:rsidP="00936962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936962" w:rsidRPr="00936962" w:rsidRDefault="00936962" w:rsidP="00936962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здоровье, гигиеническом воспитании и об обучении своих детей;</w:t>
      </w:r>
    </w:p>
    <w:p w:rsidR="00936962" w:rsidRPr="00936962" w:rsidRDefault="00936962" w:rsidP="00936962">
      <w:pPr>
        <w:numPr>
          <w:ilvl w:val="0"/>
          <w:numId w:val="1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Статья 11. Обязанности индивидуальных предпринимателей и юридических лиц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936962" w:rsidRPr="00936962" w:rsidRDefault="00936962" w:rsidP="00936962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лиц;</w:t>
      </w:r>
    </w:p>
    <w:p w:rsidR="00936962" w:rsidRPr="00936962" w:rsidRDefault="00936962" w:rsidP="00936962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проводить санитарно-противоэпидемические (профилактические) мероприятия;</w:t>
      </w:r>
    </w:p>
    <w:p w:rsidR="00936962" w:rsidRPr="00936962" w:rsidRDefault="00936962" w:rsidP="00936962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936962" w:rsidRPr="00936962" w:rsidRDefault="00936962" w:rsidP="00936962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936962" w:rsidRPr="00936962" w:rsidRDefault="00936962" w:rsidP="00936962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среды обитания;</w:t>
      </w:r>
    </w:p>
    <w:p w:rsidR="00936962" w:rsidRPr="00936962" w:rsidRDefault="00936962" w:rsidP="00936962">
      <w:pPr>
        <w:numPr>
          <w:ilvl w:val="0"/>
          <w:numId w:val="1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информировать население, органы местного самоуправления, органы, осуществляющие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 наличии официально изданные санитарные правила, методы и методики контроля факторов среды обитания;</w:t>
      </w:r>
    </w:p>
    <w:p w:rsidR="00936962" w:rsidRPr="00936962" w:rsidRDefault="00936962" w:rsidP="00936962">
      <w:pPr>
        <w:numPr>
          <w:ilvl w:val="0"/>
          <w:numId w:val="1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гигиеническое обучение работников.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60" w:after="128"/>
        <w:jc w:val="left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36962">
        <w:rPr>
          <w:rFonts w:ascii="inherit" w:eastAsia="Times New Roman" w:hAnsi="inherit" w:cs="Times New Roman"/>
          <w:sz w:val="32"/>
          <w:szCs w:val="32"/>
          <w:lang w:eastAsia="ru-RU"/>
        </w:rPr>
        <w:t>Глава III. Санитарно-эпидемиологические требования обеспечения безопасности среды обитания для здоровья человека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12. Санитарно-эпидемиологические требования к планировке и застройке городских и сельских поселений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норм проектирования, схем градостроительного планирования развития территорий,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выборе земельных участков под строительство, а также при проектировании, строительстве, реконструкции, техническом перевооружении, расширении, консервации и ликвидации промышленных, транспортных объектов, зданий и сооружений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норм проектирования и проектной документации о планировке и застройке городских и сельских поселений, строительстве, реконструкции, техническом перевооружении, расширении, консервации и ликвидации объектов, предоставление земельных участков под строительство, а также ввод в эксплуатацию построенных и реконструированных объектов допускается при наличии санитарно-эпидемиологических заключений о соответствии таких объектов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санитарных правил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утилизации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 своим свойствам и показателям должна соответствовать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Производство, применение (использование) и реализация населению новых видов продукции (впервые разрабатываемых или внедряемых), новые технологические процессы производства продукции допускаются при наличии санитарно-эпидемиологических заключений о соответствии их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требованиям санитарных правил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статьей 43 настоящего Федерального закона.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936962" w:rsidRPr="00936962" w:rsidRDefault="00936962" w:rsidP="00936962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санитарным правилам.</w:t>
      </w:r>
    </w:p>
    <w:p w:rsidR="00936962" w:rsidRPr="00936962" w:rsidRDefault="00936962" w:rsidP="00936962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936962" w:rsidRPr="00936962" w:rsidRDefault="00936962" w:rsidP="00936962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допускаются при наличии санитарно-эпидемиологических заключений о соответствии их санитарным правилам.</w:t>
      </w:r>
    </w:p>
    <w:p w:rsidR="00936962" w:rsidRPr="00936962" w:rsidRDefault="00936962" w:rsidP="00936962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санитарные правила и проводить мероприятия по обеспечению их качества.</w:t>
      </w:r>
    </w:p>
    <w:p w:rsidR="00936962" w:rsidRPr="00936962" w:rsidRDefault="00936962" w:rsidP="00936962">
      <w:pPr>
        <w:numPr>
          <w:ilvl w:val="0"/>
          <w:numId w:val="1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соответствующие санитарным правилам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вопросу, касающемуся государственного надзора и контроля в области обеспечения качества и безопасности пищевых продуктов, см. Постановление Правительства РФ от 21.12.2000 N 987.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16. Санитарно-эпидемиологические требования к продукции, ввозимой на территорию Российской Федерации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936962" w:rsidRPr="00936962" w:rsidRDefault="00936962" w:rsidP="00936962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Продукция, указанная в пункте 1 настоящей статьи, допускается к ввозу на территорию Российской Федерации при наличии санитарно-эпидемиологического заключения о соответствии ее санитарным правилам.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статьей 43 настоящего Федерального закона.</w:t>
      </w:r>
    </w:p>
    <w:p w:rsidR="00936962" w:rsidRPr="00936962" w:rsidRDefault="00936962" w:rsidP="00936962">
      <w:pPr>
        <w:numPr>
          <w:ilvl w:val="0"/>
          <w:numId w:val="1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о выполнении требований санитарного законодательства к продукции, ввозимой на территорию Российской Федерации, гарантии соблюдения санитарных правил при поставке каждой партии такой продукции являются существенным условием договоров (контрактов) поставок такой продукции.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17. Санитарно-эпидемиологические требования к организации питания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санитарные правила.</w:t>
      </w:r>
    </w:p>
    <w:p w:rsidR="00936962" w:rsidRPr="00936962" w:rsidRDefault="00936962" w:rsidP="00936962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в дошкольных и других образовательных учреждениях, лечебно-профилактических учреждениях, оздоровительных учреждениях и учреждениях социальной защиты,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936962" w:rsidRPr="00936962" w:rsidRDefault="00936962" w:rsidP="00936962">
      <w:pPr>
        <w:numPr>
          <w:ilvl w:val="0"/>
          <w:numId w:val="1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Статья 18. Санитарно-эпидемиологические требования к водным объектам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объекты, используемые в целях питьевого и хозяйственно-бытового водоснабжения, купания, занятий спортом, отдыха и в лечебных целях, в том числе водные объекты, расположенные в черте городских и сельских поселений (далее - водные объекты), не должны являться источниками биологических, химических и физических факторов вредного воздействия на человека.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Разрешение на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19. Санитарно-эпидемиологические требования к питьевой воде и питьевому водоснабжению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936962" w:rsidRPr="00936962" w:rsidRDefault="00936962" w:rsidP="00936962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предприниматели и юридические лица, осуществляющие эксплуатацию централизованных, нецентрализованных, домовых распределительных, автономных систем питьевого водоснабжения населения и </w:t>
      </w: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 питьевого водоснабжения на транспортных средствах, обязаны обеспечить соответствие качества питьевой воды указанных систем санитарным правилам.</w:t>
      </w:r>
      <w:proofErr w:type="gramEnd"/>
    </w:p>
    <w:p w:rsidR="00936962" w:rsidRPr="00936962" w:rsidRDefault="00936962" w:rsidP="00936962">
      <w:pPr>
        <w:numPr>
          <w:ilvl w:val="0"/>
          <w:numId w:val="1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936962" w:rsidRPr="00936962" w:rsidRDefault="00936962" w:rsidP="00936962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936962" w:rsidRPr="00936962" w:rsidRDefault="00936962" w:rsidP="00936962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936962" w:rsidRPr="00936962" w:rsidRDefault="00936962" w:rsidP="00936962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временного пребывания человека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936962" w:rsidRPr="00936962" w:rsidRDefault="00936962" w:rsidP="00936962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территорий городских и сельских поселений, промышленных площадок должно отвечать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22.08.2004 N 122-ФЗ.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22. Санитарно-эпидемиологические требования к сбору, использованию, обезвреживанию, транспортировке, хранению и захоронению отходов производства и потребления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осуществляться в соответствии с санитарными правилами и иными нормативными правовыми актами Российской Федерации.</w:t>
      </w:r>
    </w:p>
    <w:p w:rsidR="00936962" w:rsidRPr="00936962" w:rsidRDefault="00936962" w:rsidP="00936962">
      <w:pPr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 силу. - Федеральный закон от 22.08.2004 N 122-ФЗ.</w:t>
      </w:r>
    </w:p>
    <w:p w:rsidR="00936962" w:rsidRPr="00936962" w:rsidRDefault="00936962" w:rsidP="00936962">
      <w:pPr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централизованного использования, обезвреживания, хранения и захоронения отходов производства и потребления должен осуществляться радиационный контроль.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использованию, обезвреживанию, хранению и захоронению в соответствии с законодательством Российской Федерации в области обеспечения радиационной безопасности.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23. Санитарно-эпидемиологические требования к жилым помещениям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санитарным правилам в целях обеспечения безопасных и безвредных условий проживания независимо от его срока.</w:t>
      </w:r>
    </w:p>
    <w:p w:rsidR="00936962" w:rsidRPr="00936962" w:rsidRDefault="00936962" w:rsidP="00936962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для постоянного или временного проживания нежилых помещений не допускается.</w:t>
      </w:r>
    </w:p>
    <w:p w:rsidR="00936962" w:rsidRPr="00936962" w:rsidRDefault="00936962" w:rsidP="00936962">
      <w:pPr>
        <w:numPr>
          <w:ilvl w:val="0"/>
          <w:numId w:val="2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жилых помещений должно отвечать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936962" w:rsidRPr="00936962" w:rsidRDefault="00936962" w:rsidP="00936962">
      <w:pPr>
        <w:numPr>
          <w:ilvl w:val="0"/>
          <w:numId w:val="2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25. Санитарно-эпидемиологические требования к условиям труда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936962" w:rsidRPr="00936962" w:rsidRDefault="00936962" w:rsidP="00936962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(отравлений), связанных с условиями труда.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936962" w:rsidRPr="00936962" w:rsidRDefault="00936962" w:rsidP="00936962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обеспечению безопасности условий работ, указанных в пункте 1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936962" w:rsidRPr="00936962" w:rsidRDefault="00936962" w:rsidP="00936962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</w:t>
      </w: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теплового, ионизирующего, неионизирующего и иного излучения), не должны оказывать вредное воздействие на человека.</w:t>
      </w:r>
      <w:proofErr w:type="gramEnd"/>
    </w:p>
    <w:p w:rsidR="00936962" w:rsidRPr="00936962" w:rsidRDefault="00936962" w:rsidP="00936962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936962" w:rsidRPr="00936962" w:rsidRDefault="00936962" w:rsidP="00936962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пункте 1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936962" w:rsidRPr="00936962" w:rsidRDefault="00936962" w:rsidP="00936962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28. Санитарно-эпидемиологические требования к условиям воспитания и обучения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и других образовательных учреждениях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936962" w:rsidRPr="00936962" w:rsidRDefault="00936962" w:rsidP="00936962">
      <w:pPr>
        <w:numPr>
          <w:ilvl w:val="0"/>
          <w:numId w:val="2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методики и режимы воспитания и обучения, технические, аудиовизуальные и иные средства обучения и воспитания, учебная мебель, а также учебники и иная издательская продукция допускаются к использованию при наличии санитарно-эпидемиологических заключений о соответствии их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60" w:after="128"/>
        <w:jc w:val="left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36962">
        <w:rPr>
          <w:rFonts w:ascii="inherit" w:eastAsia="Times New Roman" w:hAnsi="inherit" w:cs="Times New Roman"/>
          <w:sz w:val="32"/>
          <w:szCs w:val="32"/>
          <w:lang w:eastAsia="ru-RU"/>
        </w:rPr>
        <w:t>Глава IV. Санитарно-противоэпидемические (профилактические) мероприятия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29. Организация и проведение санитарно-противоэпидемических (профилактических) мероприятий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</w:t>
      </w: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заболеваниями, проведению медицинских осмотров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профилактических прививок, гигиенического воспитания и обучения граждан.</w:t>
      </w:r>
    </w:p>
    <w:p w:rsidR="00936962" w:rsidRPr="00936962" w:rsidRDefault="00936962" w:rsidP="00936962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статьи 50 настоящего Федерального закона.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30. Санитарная охрана территории Российской Федерации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2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</w:p>
    <w:p w:rsidR="00936962" w:rsidRPr="00936962" w:rsidRDefault="00936962" w:rsidP="00936962">
      <w:pPr>
        <w:numPr>
          <w:ilvl w:val="0"/>
          <w:numId w:val="2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936962" w:rsidRPr="00936962" w:rsidRDefault="00936962" w:rsidP="00936962">
      <w:pPr>
        <w:numPr>
          <w:ilvl w:val="0"/>
          <w:numId w:val="2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p w:rsidR="00936962" w:rsidRPr="00936962" w:rsidRDefault="00936962" w:rsidP="00936962">
      <w:pPr>
        <w:numPr>
          <w:ilvl w:val="0"/>
          <w:numId w:val="2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санитарной охраны территории Российской Федерации в пунктах пропуска через Государственную границу Российской Федерации на основании решения федерального органа исполнительной власти, уполномоченного осуществлять государственный санитарно-эпидемиологический надзор, вводится санитарно-карантинный контроль.</w:t>
      </w:r>
    </w:p>
    <w:p w:rsidR="00936962" w:rsidRPr="00936962" w:rsidRDefault="00936962" w:rsidP="00936962">
      <w:pPr>
        <w:numPr>
          <w:ilvl w:val="0"/>
          <w:numId w:val="2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санитарными правилами и иными нормативными правовыми актами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31. Ограничительные мероприятия (карантин)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32. Производственный контроль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контроль, в том числе проведение лабораторных исследований и испытаний, за соблюдением санитарных правил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  <w:proofErr w:type="gramEnd"/>
    </w:p>
    <w:p w:rsidR="00936962" w:rsidRPr="00936962" w:rsidRDefault="00936962" w:rsidP="00936962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Производственный контроль осуществляется в порядке, установленном санитарными правилами и государственными стандартами.</w:t>
      </w:r>
    </w:p>
    <w:p w:rsidR="00936962" w:rsidRPr="00936962" w:rsidRDefault="00936962" w:rsidP="00936962">
      <w:pPr>
        <w:numPr>
          <w:ilvl w:val="0"/>
          <w:numId w:val="3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33. Меры в отношении больных инфекционными заболеваниями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936962" w:rsidRPr="00936962" w:rsidRDefault="00936962" w:rsidP="0093696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936962" w:rsidRPr="00936962" w:rsidRDefault="00936962" w:rsidP="00936962">
      <w:pPr>
        <w:numPr>
          <w:ilvl w:val="0"/>
          <w:numId w:val="3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случаи инфекционных заболеваний и массовых неинфекционных заболеваний (отравлений) подлежат регистрации организациями здравоохранения по месту выявления таких заболеваний (отравлений), государственному учету и ведению отчетности по ним органами, осуществляющими государственный санитарно-эпидемиологический надзор.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34. Обязательные медицинские осмотры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на основании предложений органов, осуществляющих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Работники, отказывающиеся от прохождения медицинских осмотров, не допускаются к работе.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государственный санитарно-эпидемиологический надзор.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35. Профилактические прививки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36. Гигиеническое воспитание и обучение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Гигиеническое воспитание и обучение граждан осуществляются:</w:t>
      </w:r>
    </w:p>
    <w:p w:rsidR="00936962" w:rsidRPr="00936962" w:rsidRDefault="00936962" w:rsidP="00936962">
      <w:pPr>
        <w:numPr>
          <w:ilvl w:val="0"/>
          <w:numId w:val="3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и обучения в дошкольных и других образовательных учреждениях;</w:t>
      </w:r>
    </w:p>
    <w:p w:rsidR="00936962" w:rsidRPr="00936962" w:rsidRDefault="00936962" w:rsidP="00936962">
      <w:pPr>
        <w:numPr>
          <w:ilvl w:val="0"/>
          <w:numId w:val="3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подготовке, переподготовке и повышении квалификации работников посредством включения в программы обучения разделов о гигиенических знаниях;</w:t>
      </w:r>
    </w:p>
    <w:p w:rsidR="00936962" w:rsidRPr="00936962" w:rsidRDefault="00936962" w:rsidP="00936962">
      <w:pPr>
        <w:numPr>
          <w:ilvl w:val="0"/>
          <w:numId w:val="3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60" w:after="128"/>
        <w:jc w:val="left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36962">
        <w:rPr>
          <w:rFonts w:ascii="inherit" w:eastAsia="Times New Roman" w:hAnsi="inherit" w:cs="Times New Roman"/>
          <w:sz w:val="32"/>
          <w:szCs w:val="32"/>
          <w:lang w:eastAsia="ru-RU"/>
        </w:rPr>
        <w:t>Глава V. Государственное регулирование в области обеспечения санитарно-эпидемиологического благополучия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37. Государственное санитарно-эпидемиологическое нормирование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Государственное санитарно-эпидемиологическое нормирование включает в себя:</w:t>
      </w:r>
    </w:p>
    <w:p w:rsidR="00936962" w:rsidRPr="00936962" w:rsidRDefault="00936962" w:rsidP="00936962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единых требований к проведению научно-исследовательских работ по обоснованию санитарных правил;</w:t>
      </w:r>
    </w:p>
    <w:p w:rsidR="00936962" w:rsidRPr="00936962" w:rsidRDefault="00936962" w:rsidP="00936962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936962" w:rsidRPr="00936962" w:rsidRDefault="00936962" w:rsidP="00936962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разработку (пересмотр), экспертизу, утверждение и опубликование санитарных правил;</w:t>
      </w:r>
    </w:p>
    <w:p w:rsidR="00936962" w:rsidRPr="00936962" w:rsidRDefault="00936962" w:rsidP="00936962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санитарных правил, изучение и обобщение практики их применения;</w:t>
      </w:r>
    </w:p>
    <w:p w:rsidR="00936962" w:rsidRPr="00936962" w:rsidRDefault="00936962" w:rsidP="00936962">
      <w:pPr>
        <w:numPr>
          <w:ilvl w:val="0"/>
          <w:numId w:val="3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38. Разработка санитарных правил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Санитарные правила разрабатываются федеральным органом исполнительной власти, уполномоченным осуществлять санитарно-эпидемиологический надзор, и иными органами, осуществляющими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санитарных правил должна предусматривать:</w:t>
      </w:r>
    </w:p>
    <w:p w:rsidR="00936962" w:rsidRPr="00936962" w:rsidRDefault="00936962" w:rsidP="0093696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936962" w:rsidRPr="00936962" w:rsidRDefault="00936962" w:rsidP="0093696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санитарно-эпидемиологических требований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вредного воздействия факторов среды обитания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здоровье населения;</w:t>
      </w:r>
    </w:p>
    <w:p w:rsidR="00936962" w:rsidRPr="00936962" w:rsidRDefault="00936962" w:rsidP="0093696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критериев безопасности и (или) безвредности, гигиенических и иных нормативов факторов среды обитания;</w:t>
      </w:r>
    </w:p>
    <w:p w:rsidR="00936962" w:rsidRPr="00936962" w:rsidRDefault="00936962" w:rsidP="0093696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международного опыта в области санитарно-эпидемиологического нормирования;</w:t>
      </w:r>
    </w:p>
    <w:p w:rsidR="00936962" w:rsidRPr="00936962" w:rsidRDefault="00936962" w:rsidP="0093696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оснований для пересмотра гигиенических и иных нормативов;</w:t>
      </w:r>
    </w:p>
    <w:p w:rsidR="00936962" w:rsidRPr="00936962" w:rsidRDefault="00936962" w:rsidP="0093696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социальных и экономических последствий применения санитарных правил;</w:t>
      </w:r>
    </w:p>
    <w:p w:rsidR="00936962" w:rsidRPr="00936962" w:rsidRDefault="00936962" w:rsidP="00936962">
      <w:pPr>
        <w:numPr>
          <w:ilvl w:val="0"/>
          <w:numId w:val="3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сроков и условий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в действие.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39. Утверждение и введение в действие санитарных правил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Российской Федерации действуют федеральные санитарные правила, утвержденные и введенные в действие федеральным органом исполнительной власти, уполномоченным осуществлять государственный санитарно-эпидемиологический надзор в порядке, установленном Правительством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вопросу, касающемуся порядка опубликования и вступления в силу приказов Роспотребнадзора и постановлений Главного государственного санитарного врача РФ, признанных Минюстом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нуждающимися в государственной регистрации, см. Приказ Роспотребнадзора от 16.12.2005 N 797.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Соблюдение санитарных правил является обязательным для граждан, индивидуальных предпринимателей и юридических лиц.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государственные стандарты,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10.01.2003 N 15-ФЗ)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Отдельные виды деятельности,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10.01.2003 N 15-ФЗ)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следующих представляющих потенциальную опасность для человека видов деятельности: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оборот этилового спирта, алкогольной и спиртосодержащей продукции;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табачных изделий;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лекарственных средств;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дезинфекционных, дезинсекционных и </w:t>
      </w:r>
      <w:proofErr w:type="spell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средств;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и фармацевтическая деятельность;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возбудителей инфекционных заболеваний;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связанная с использованием источников ионизирующего излучения;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обращения с ядерными материалами и радиоактивными веществами;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обращению с опасными отходами;</w:t>
      </w:r>
    </w:p>
    <w:p w:rsidR="00936962" w:rsidRPr="00936962" w:rsidRDefault="00936962" w:rsidP="00936962">
      <w:pPr>
        <w:numPr>
          <w:ilvl w:val="0"/>
          <w:numId w:val="3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(п. 2 в ред. Федерального закона от 10.01.2003 N 15-ФЗ)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41. Особенности сертификации отдельных видов продукции, работ и услуг, представляющих потенциальную опасность для человека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Сертификация отдельных видов продукции, работ и услуг, представляющих потенциальную опасность для человека, осуществляется в соответствии с законодательством Российской Федерации при наличии санитарно-эпидемиологического заключения о соответствии таких продукции, работ и услуг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42. Санитарно-эпидемиологические экспертизы, расследования, обследования, исследования, испытания и токсикологические, гигиенические и иные виды оценок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Санитарно-эпидемиологические экспертизы, расследования, обследования, исследования, испытания и токсикологические, гигиенические и иные виды оценок проводятся организациями, аккредитованными в установленном порядке, экспертами с использованием утвержденных методов, методик выполнения измерений и типов средств измерений в целях: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numPr>
          <w:ilvl w:val="0"/>
          <w:numId w:val="3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предотвращения вредного воздействия факторов среды обитания на человека;</w:t>
      </w:r>
    </w:p>
    <w:p w:rsidR="00936962" w:rsidRPr="00936962" w:rsidRDefault="00936962" w:rsidP="00936962">
      <w:pPr>
        <w:numPr>
          <w:ilvl w:val="0"/>
          <w:numId w:val="3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причин возникновения и распространения инфекционных заболеваний и массовых неинфекционных заболеваний (отравлений);</w:t>
      </w:r>
    </w:p>
    <w:p w:rsidR="00936962" w:rsidRPr="00936962" w:rsidRDefault="00936962" w:rsidP="00936962">
      <w:pPr>
        <w:numPr>
          <w:ilvl w:val="0"/>
          <w:numId w:val="3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соответствия (несоответствия) проектной документации, объектов хозяйственной и иной деятельности, продукции, работ, услуг, предусмотренных статьями 12 и 13, 15 - 28, 40 и 41 настоящего Федерального закона, санитарным правилам.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основании результатов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оформленных в установленном порядке, главными государственными санитарными врачами в соответствии со статьей 51 настоящего Федерального закона даются санитарно-эпидемиологические заключения.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проведения санитарно-эпидемиологических экспертиз, расследований, обследований, исследований, испытаний и токсикологических, гигиенических и иных видов оценок устанавливается федеральным органом исполнительной власти, уполномоченным осуществлять государственный санитарно-эпидемиологический надзор.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Организации, аккредитованные в установленном порядке, и эксперты, которые проводят санитарно-эпидемиологические экспертизы, расследования, обследования, исследования, испытания и токсикологические, гигиенические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43. Государственная регистрация веществ и продукции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Государственной регистрации подлежат:</w:t>
      </w:r>
    </w:p>
    <w:p w:rsidR="00936962" w:rsidRPr="00936962" w:rsidRDefault="00936962" w:rsidP="00936962">
      <w:pPr>
        <w:numPr>
          <w:ilvl w:val="0"/>
          <w:numId w:val="3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936962" w:rsidRPr="00936962" w:rsidRDefault="00936962" w:rsidP="00936962">
      <w:pPr>
        <w:numPr>
          <w:ilvl w:val="0"/>
          <w:numId w:val="3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представляющие потенциальную опасность для человека;</w:t>
      </w:r>
    </w:p>
    <w:p w:rsidR="00936962" w:rsidRPr="00936962" w:rsidRDefault="00936962" w:rsidP="00936962">
      <w:pPr>
        <w:numPr>
          <w:ilvl w:val="0"/>
          <w:numId w:val="3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виды продукции, в том числе пищевые продукты, впервые ввозимые на территорию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регистрация указанных в пункте 1 настоящей статьи веществ и отдельных видов продукции проводится на основании:</w:t>
      </w:r>
    </w:p>
    <w:p w:rsidR="00936962" w:rsidRPr="00936962" w:rsidRDefault="00936962" w:rsidP="00936962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опасности веществ и отдельных видов продукции для человека и среды обитания;</w:t>
      </w:r>
    </w:p>
    <w:p w:rsidR="00936962" w:rsidRPr="00936962" w:rsidRDefault="00936962" w:rsidP="00936962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936962" w:rsidRPr="00936962" w:rsidRDefault="00936962" w:rsidP="00936962">
      <w:pPr>
        <w:numPr>
          <w:ilvl w:val="0"/>
          <w:numId w:val="3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организациями, аккредитованными в установленном порядке.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Государственная регистрация указанных в пункте 1 настоящей статьи веществ и отдельных видов продукции проводится уполномоченными на то федеральными органами исполнительной власти в порядке, установленном Правительством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44. Государственный санитарно-эпидемиологический надзор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санитарно-эпидемиологический надзор включает в себя:</w:t>
      </w:r>
    </w:p>
    <w:p w:rsidR="00936962" w:rsidRPr="00936962" w:rsidRDefault="00936962" w:rsidP="00936962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санитарного законодательства, санитарно-противоэпидемических (профилактических) мероприятий, предписаний и постановлений должностных лиц, осуществляющих государственный санитарно-эпидемиологический надзор;</w:t>
      </w:r>
    </w:p>
    <w:p w:rsidR="00936962" w:rsidRPr="00936962" w:rsidRDefault="00936962" w:rsidP="00936962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санитарно-карантинный контроль в пунктах пропуска через Государственную границу Российской Федерации;</w:t>
      </w:r>
    </w:p>
    <w:p w:rsidR="00936962" w:rsidRPr="00936962" w:rsidRDefault="00936962" w:rsidP="00936962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пресечения нарушений санитарного законодательства, выдачу предписаний и вынесение постановлений о фактах нарушения санитарного законодательства, а также привлечение к ответственности лиц, их совершивших;</w:t>
      </w:r>
    </w:p>
    <w:p w:rsidR="00936962" w:rsidRPr="00936962" w:rsidRDefault="00936962" w:rsidP="00936962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санитарно-эпидемиологической обстановкой;</w:t>
      </w:r>
    </w:p>
    <w:p w:rsidR="00936962" w:rsidRPr="00936962" w:rsidRDefault="00936962" w:rsidP="00936962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санитарно-эпидемиологических расследований, направленных на установление причин и выявление условий возникновения и распространения инфекционных заболеваний и массовых неинфекционных заболеваний (отравлений);</w:t>
      </w:r>
    </w:p>
    <w:p w:rsidR="00936962" w:rsidRPr="00936962" w:rsidRDefault="00936962" w:rsidP="00936962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предложений о проведении санитарно-противоэпидемических (профилактических) мероприятий;</w:t>
      </w:r>
    </w:p>
    <w:p w:rsidR="00936962" w:rsidRPr="00936962" w:rsidRDefault="00936962" w:rsidP="00936962">
      <w:pPr>
        <w:numPr>
          <w:ilvl w:val="0"/>
          <w:numId w:val="3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 в области обеспечения санитарно-эпидемиологического благополучия населения на федеральном уровне, государственный 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в целях формирования государственных информационных ресурсов.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Государственный санитарно-эпидемиологический надзор осуществляется органами, уполномоченными осуществлять государственный санитарно-эпидемиологический надзор.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45. Социально-гигиенический мониторинг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Социально-гигиенический мониторинг проводится органами, уполномоченными осуществлять государственный санитарно-эпидемиологический надзор, в порядке, установленном Правительством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2 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Федеральный закон от 22.08.2004 N 122-ФЗ.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60" w:after="128"/>
        <w:jc w:val="left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36962">
        <w:rPr>
          <w:rFonts w:ascii="inherit" w:eastAsia="Times New Roman" w:hAnsi="inherit" w:cs="Times New Roman"/>
          <w:sz w:val="32"/>
          <w:szCs w:val="32"/>
          <w:lang w:eastAsia="ru-RU"/>
        </w:rPr>
        <w:t>Глава VI. Государственный санитарно-эпидемиологический надзор в сфере обеспечения санитарно-эпидемиологического благополучия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46. Основные принципы организации и деятельности системы государственного надзора в сфере обеспечения санитарно-эпидемиологического благополучия населения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Государственный санитарно-эпидемиологический надзор осуществляют органы и учреждения, представляющие собой единую федеральную централизованную систему.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Система государственного санитарно-эпидемиологического надзора включает в себя:</w:t>
      </w:r>
    </w:p>
    <w:p w:rsidR="00936962" w:rsidRPr="00936962" w:rsidRDefault="00936962" w:rsidP="00936962">
      <w:pPr>
        <w:numPr>
          <w:ilvl w:val="0"/>
          <w:numId w:val="4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орган исполнительной власти, уполномоченный осуществлять государственный санитарно-эпидемиологический надзор в Российской Федерации;</w:t>
      </w:r>
      <w:proofErr w:type="gramEnd"/>
    </w:p>
    <w:p w:rsidR="00936962" w:rsidRPr="00936962" w:rsidRDefault="00936962" w:rsidP="00936962">
      <w:pPr>
        <w:numPr>
          <w:ilvl w:val="0"/>
          <w:numId w:val="4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муниципальных образованиях и на транспорте;</w:t>
      </w:r>
    </w:p>
    <w:p w:rsidR="00936962" w:rsidRPr="00936962" w:rsidRDefault="00936962" w:rsidP="00936962">
      <w:pPr>
        <w:numPr>
          <w:ilvl w:val="0"/>
          <w:numId w:val="4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структурные подразделения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веществ, осуществляющие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936962" w:rsidRPr="00936962" w:rsidRDefault="00936962" w:rsidP="00936962">
      <w:pPr>
        <w:numPr>
          <w:ilvl w:val="0"/>
          <w:numId w:val="4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научно-исследовательские и иные учреждения, осуществляющие свою деятельность в целях обеспечения государственного санитарно-эпидемиологического надзора в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государственного санитарно-эпидемиологического надзора осуществляет руководитель федерального органа исполнительной власти, уполномоченного осуществлять государственный санитарно-эпидемиологический надзор в Российской Федерации,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субъектам Российской Федерации, городам, районам и на транспорте, главные государственные санитарные врачи федеральных органов исполнительной власти, указанных в абзаце четвертом пункта 2 настоящей статьи.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Структура органов, осуществляющих государственный санитарно-эпидемиологический надзор, их задачи, функции, порядок осуществления деятельности и назначения руководителей устанавливаются положением, утвержденным Правительством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Деятельность органов, осуществляющих государственный санитарно-эпидемиологический надзор, обеспечивают федеральные государственные учреждения, структура, задачи, функции, порядок деятельности которых утверждаются федеральным органом исполнительной власти, уполномоченным осуществлять государственный санитарно-эпидемиологический надзор в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47. Финансовое обеспечение органов, осуществляющих государственный санитарно-эпидемиологический надзор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органов, осуществляющих государственный санитарно-эпидемиологический надзор, является расходным обязательством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47.1. 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федеральных государственных учреждений, обеспечивающих деятельность органов, осуществляющих государственный санитарно-эпидемиологический надзор, является расходным обязательством Российской Федерации и осуществляется за счет:</w:t>
      </w:r>
    </w:p>
    <w:p w:rsidR="00936962" w:rsidRPr="00936962" w:rsidRDefault="00936962" w:rsidP="00936962">
      <w:pPr>
        <w:numPr>
          <w:ilvl w:val="0"/>
          <w:numId w:val="4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936962" w:rsidRPr="00936962" w:rsidRDefault="00936962" w:rsidP="00936962">
      <w:pPr>
        <w:numPr>
          <w:ilvl w:val="0"/>
          <w:numId w:val="4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936962" w:rsidRPr="00936962" w:rsidRDefault="00936962" w:rsidP="00936962">
      <w:pPr>
        <w:numPr>
          <w:ilvl w:val="0"/>
          <w:numId w:val="4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 получаемых от издательской деятельности;</w:t>
      </w:r>
    </w:p>
    <w:p w:rsidR="00936962" w:rsidRPr="00936962" w:rsidRDefault="00936962" w:rsidP="00936962">
      <w:pPr>
        <w:numPr>
          <w:ilvl w:val="0"/>
          <w:numId w:val="4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добровольных взносов и пожертвований граждан и юридических лиц;</w:t>
      </w:r>
    </w:p>
    <w:p w:rsidR="00936962" w:rsidRPr="00936962" w:rsidRDefault="00936962" w:rsidP="00936962">
      <w:pPr>
        <w:numPr>
          <w:ilvl w:val="0"/>
          <w:numId w:val="4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запрещенных законодательством Российской Федерации источников.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48. Право органов, осуществляющих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здания, сооружения, оборудование, транспортные средства и другое имущество, используемые органами, осуществляющими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Земельные участки, на которых размещаются здания и сооружения органов, осуществляющих государственный санитарно-эпидемиологический надзор, и учреждений, обеспечивающих их деятельность, безвозмездно предоставляются им в </w:t>
      </w: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постоянное пользование в порядке, установленном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49. Должностные лица, уполномоченные осуществлять государственный санитарно-эпидемиологический надзор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Должностными лицами, уполномоченными в соответствии с настоящим Федеральным законом осуществлять государственный санитарно-эпидемиологический надзор (далее - должностные лица, осуществляющие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государственный санитарно-эпидемиологический надзор.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специалистов, уполномоченных осуществлять государственный санитарно-эпидемиологический надзор, устанавливается положением, утвержденным Правительством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(п. 1 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Воздействие на должностных лиц, осуществляющих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Должностные лица, осуществляющие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Должностные лица, осуществляющие государственный санитарно-эпидемиологический надзор, имеют право на ношение форменной одежды установленного образца.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50. Права должностных лиц, осуществляющих государственный санитарно-эпидемиологический надзор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Должностные лица, осуществляющие государственный санитарно-эпидемиологический надзор, при исполнении своих служебных обязанностей и по предъявлении служебного удостоверения имеют право:</w:t>
      </w:r>
    </w:p>
    <w:p w:rsidR="00936962" w:rsidRPr="00936962" w:rsidRDefault="00936962" w:rsidP="00936962">
      <w:pPr>
        <w:numPr>
          <w:ilvl w:val="0"/>
          <w:numId w:val="4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документированную информацию по вопросам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4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санитарно-эпидемиологические расследования;</w:t>
      </w:r>
    </w:p>
    <w:p w:rsidR="00936962" w:rsidRPr="00936962" w:rsidRDefault="00936962" w:rsidP="00936962">
      <w:pPr>
        <w:numPr>
          <w:ilvl w:val="0"/>
          <w:numId w:val="4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 посещать территории и помещения объектов, подлежащих государственному санитарно-эпидемиологическому надзору,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936962" w:rsidRPr="00936962" w:rsidRDefault="00936962" w:rsidP="00936962">
      <w:pPr>
        <w:numPr>
          <w:ilvl w:val="0"/>
          <w:numId w:val="4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с согласия граждан их жилые помещения в целях обследования их жилищных условий;</w:t>
      </w:r>
    </w:p>
    <w:p w:rsidR="00936962" w:rsidRPr="00936962" w:rsidRDefault="00936962" w:rsidP="00936962">
      <w:pPr>
        <w:numPr>
          <w:ilvl w:val="0"/>
          <w:numId w:val="4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936962" w:rsidRPr="00936962" w:rsidRDefault="00936962" w:rsidP="00936962">
      <w:pPr>
        <w:numPr>
          <w:ilvl w:val="0"/>
          <w:numId w:val="4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936962" w:rsidRPr="00936962" w:rsidRDefault="00936962" w:rsidP="00936962">
      <w:pPr>
        <w:numPr>
          <w:ilvl w:val="0"/>
          <w:numId w:val="4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отбор для исследований проб воздуха, воды и почвы;</w:t>
      </w:r>
    </w:p>
    <w:p w:rsidR="00936962" w:rsidRPr="00936962" w:rsidRDefault="00936962" w:rsidP="00936962">
      <w:pPr>
        <w:numPr>
          <w:ilvl w:val="0"/>
          <w:numId w:val="4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936962" w:rsidRPr="00936962" w:rsidRDefault="00936962" w:rsidP="00936962">
      <w:pPr>
        <w:numPr>
          <w:ilvl w:val="0"/>
          <w:numId w:val="4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протокол о нарушении санитарного законодательства.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936962" w:rsidRPr="00936962" w:rsidRDefault="00936962" w:rsidP="00936962">
      <w:pPr>
        <w:numPr>
          <w:ilvl w:val="0"/>
          <w:numId w:val="4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санитарных правил;</w:t>
      </w:r>
    </w:p>
    <w:p w:rsidR="00936962" w:rsidRPr="00936962" w:rsidRDefault="00936962" w:rsidP="00936962">
      <w:pPr>
        <w:numPr>
          <w:ilvl w:val="0"/>
          <w:numId w:val="4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реализации не соответствующей санитарным правилам или не имеющей санитарно-эпидемиологического заключения продукции, в том числе продовольственного сырья и пищевых продуктов;</w:t>
      </w:r>
    </w:p>
    <w:p w:rsidR="00936962" w:rsidRPr="00936962" w:rsidRDefault="00936962" w:rsidP="00936962">
      <w:pPr>
        <w:numPr>
          <w:ilvl w:val="0"/>
          <w:numId w:val="4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санитарно-противоэпидемических (профилактических) мероприятий;</w:t>
      </w:r>
    </w:p>
    <w:p w:rsidR="00936962" w:rsidRPr="00936962" w:rsidRDefault="00936962" w:rsidP="00936962">
      <w:pPr>
        <w:numPr>
          <w:ilvl w:val="0"/>
          <w:numId w:val="4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936962" w:rsidRPr="00936962" w:rsidRDefault="00936962" w:rsidP="00936962">
      <w:pPr>
        <w:numPr>
          <w:ilvl w:val="0"/>
          <w:numId w:val="4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51. Полномочия главных государственных санитарных врачей и их заместителей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рассматривать материалы и дела о нарушениях санитарного законодательства;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предъявлять иски в суд и арбитражный суд в случае нарушения санитарного законодательства;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давать гражданам, индивидуальным предпринимателям и юридическим лицам санитарно-эпидемиологические заключения, предусмотренные статьей 42 настоящего Федерального закона;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936962" w:rsidRPr="00936962" w:rsidRDefault="00936962" w:rsidP="00936962">
      <w:pPr>
        <w:numPr>
          <w:ilvl w:val="0"/>
          <w:numId w:val="4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вызове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органы, осуществляющие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numPr>
          <w:ilvl w:val="0"/>
          <w:numId w:val="4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статьей 42 настоящего Федерального закона;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09.05.2005 N 45-ФЗ)</w:t>
      </w:r>
    </w:p>
    <w:p w:rsidR="00936962" w:rsidRPr="00936962" w:rsidRDefault="00936962" w:rsidP="00936962">
      <w:pPr>
        <w:numPr>
          <w:ilvl w:val="0"/>
          <w:numId w:val="4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проектирования, строительства, реконструкции, технического перевооружения объектов и ввода их в эксплуатацию;</w:t>
      </w:r>
    </w:p>
    <w:p w:rsidR="00936962" w:rsidRPr="00936962" w:rsidRDefault="00936962" w:rsidP="00936962">
      <w:pPr>
        <w:numPr>
          <w:ilvl w:val="0"/>
          <w:numId w:val="4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936962" w:rsidRPr="00936962" w:rsidRDefault="00936962" w:rsidP="00936962">
      <w:pPr>
        <w:numPr>
          <w:ilvl w:val="0"/>
          <w:numId w:val="4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разработки, производства, реализации и применения (использования) продукции;</w:t>
      </w:r>
    </w:p>
    <w:p w:rsidR="00936962" w:rsidRPr="00936962" w:rsidRDefault="00936962" w:rsidP="00936962">
      <w:pPr>
        <w:numPr>
          <w:ilvl w:val="0"/>
          <w:numId w:val="4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936962" w:rsidRPr="00936962" w:rsidRDefault="00936962" w:rsidP="00936962">
      <w:pPr>
        <w:numPr>
          <w:ilvl w:val="0"/>
          <w:numId w:val="4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водных объектов в целях питьевого, хозяйственно-бытового водоснабжения, купания, занятий спортом, отдыха и в лечебных целях;</w:t>
      </w:r>
    </w:p>
    <w:p w:rsidR="00936962" w:rsidRPr="00936962" w:rsidRDefault="00936962" w:rsidP="00936962">
      <w:pPr>
        <w:numPr>
          <w:ilvl w:val="0"/>
          <w:numId w:val="4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ввоза на территорию Российской Федерации продукции, не имеющей санитарно-эпидемиологического заключения о ее соответствии санитарным правилам,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936962" w:rsidRPr="00936962" w:rsidRDefault="00936962" w:rsidP="00936962">
      <w:pPr>
        <w:numPr>
          <w:ilvl w:val="0"/>
          <w:numId w:val="4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936962" w:rsidRPr="00936962" w:rsidRDefault="00936962" w:rsidP="00936962">
      <w:pPr>
        <w:numPr>
          <w:ilvl w:val="0"/>
          <w:numId w:val="4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936962" w:rsidRPr="00936962" w:rsidRDefault="00936962" w:rsidP="00936962">
      <w:pPr>
        <w:numPr>
          <w:ilvl w:val="0"/>
          <w:numId w:val="4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временном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отстранении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936962" w:rsidRPr="00936962" w:rsidRDefault="00936962" w:rsidP="00936962">
      <w:pPr>
        <w:numPr>
          <w:ilvl w:val="0"/>
          <w:numId w:val="4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 гражданам или отдельным группам граждан по эпидемическим показаниям;</w:t>
      </w:r>
    </w:p>
    <w:p w:rsidR="00936962" w:rsidRPr="00936962" w:rsidRDefault="00936962" w:rsidP="00936962">
      <w:pPr>
        <w:numPr>
          <w:ilvl w:val="0"/>
          <w:numId w:val="4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введении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(отмене) ограничительных мероприятий (карантина) в организациях и на объектах;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 нарушение санитарного законодательства выносить мотивированные постановления о:</w:t>
      </w:r>
    </w:p>
    <w:p w:rsidR="00936962" w:rsidRPr="00936962" w:rsidRDefault="00936962" w:rsidP="00936962">
      <w:pPr>
        <w:numPr>
          <w:ilvl w:val="0"/>
          <w:numId w:val="4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наложении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взысканий в виде предупреждений или штрафов;</w:t>
      </w:r>
    </w:p>
    <w:p w:rsidR="00936962" w:rsidRPr="00936962" w:rsidRDefault="00936962" w:rsidP="00936962">
      <w:pPr>
        <w:numPr>
          <w:ilvl w:val="0"/>
          <w:numId w:val="48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вносить предложения:</w:t>
      </w:r>
    </w:p>
    <w:p w:rsidR="00936962" w:rsidRPr="00936962" w:rsidRDefault="00936962" w:rsidP="00936962">
      <w:pPr>
        <w:numPr>
          <w:ilvl w:val="0"/>
          <w:numId w:val="4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санитарно-эпидемиологического благополучия населения, охраны и укрепления здоровья населения, охраны окружающей среды;</w:t>
      </w:r>
    </w:p>
    <w:p w:rsidR="00936962" w:rsidRPr="00936962" w:rsidRDefault="00936962" w:rsidP="00936962">
      <w:pPr>
        <w:numPr>
          <w:ilvl w:val="0"/>
          <w:numId w:val="4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numPr>
          <w:ilvl w:val="0"/>
          <w:numId w:val="4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936962" w:rsidRPr="00936962" w:rsidRDefault="00936962" w:rsidP="00936962">
      <w:pPr>
        <w:numPr>
          <w:ilvl w:val="0"/>
          <w:numId w:val="4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4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4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Федеральный закон от 09.05.2005 N 45-ФЗ;</w:t>
      </w:r>
    </w:p>
    <w:p w:rsidR="00936962" w:rsidRPr="00936962" w:rsidRDefault="00936962" w:rsidP="00936962">
      <w:pPr>
        <w:numPr>
          <w:ilvl w:val="0"/>
          <w:numId w:val="49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сертификации о приостановлении действия или об изъятии сертификатов соответствия продукции, работ и услуг в случаях установления несоответствия таких продукции, работ, услуг санитарным правилам;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абзац исключен. - Федеральный закон от 10.01.2003 N 15-ФЗ;</w:t>
      </w:r>
    </w:p>
    <w:p w:rsidR="00936962" w:rsidRPr="00936962" w:rsidRDefault="00936962" w:rsidP="00936962">
      <w:pPr>
        <w:numPr>
          <w:ilvl w:val="0"/>
          <w:numId w:val="5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работодателям о применении дисциплинарных взысканий к работникам, допустившим нарушение санитарных правил;</w:t>
      </w:r>
    </w:p>
    <w:p w:rsidR="00936962" w:rsidRPr="00936962" w:rsidRDefault="00936962" w:rsidP="00936962">
      <w:pPr>
        <w:numPr>
          <w:ilvl w:val="0"/>
          <w:numId w:val="50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Главный государственный санитарный врач Российской Федерации наряду с правами и полномочиями, предусмотренными статьей 50 настоящего Федерального закона и пунктом 1 настоящей статьи, наделяется дополнительными полномочиями:</w:t>
      </w:r>
    </w:p>
    <w:p w:rsidR="00936962" w:rsidRPr="00936962" w:rsidRDefault="00936962" w:rsidP="00936962">
      <w:pPr>
        <w:numPr>
          <w:ilvl w:val="0"/>
          <w:numId w:val="5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санитарно-эпидемиологические заключения о соответствии утверждаемых федеральными органами исполнительной власти проектов норм проектирования, проектов государственных стандартов, строительных норм и правил, проектов ветеринарных и фитосанитарных правил, проектов правил охраны труда, правил охраны окружающей природной среды, проектов образовательных стандартов, проектов других нормативных актов и федеральных целевых программ обеспечения санитарно-эпидемиологического благополучия населения (далее - документы) санитарным правилам;</w:t>
      </w:r>
      <w:proofErr w:type="gramEnd"/>
    </w:p>
    <w:p w:rsidR="00936962" w:rsidRPr="00936962" w:rsidRDefault="00936962" w:rsidP="00936962">
      <w:pPr>
        <w:numPr>
          <w:ilvl w:val="0"/>
          <w:numId w:val="5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нормативные и другие документы, регламентирующие осуществление государственного санитарно-эпидемиологического надзора;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numPr>
          <w:ilvl w:val="0"/>
          <w:numId w:val="5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абзацем вторым настоящего пункта;</w:t>
      </w:r>
    </w:p>
    <w:p w:rsidR="00936962" w:rsidRPr="00936962" w:rsidRDefault="00936962" w:rsidP="00936962">
      <w:pPr>
        <w:numPr>
          <w:ilvl w:val="0"/>
          <w:numId w:val="5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Главные государственные санитарные врачи, указанные в пункте 4 статьи 46 настоящего Федерального закона, наряду с правами и полномочиями, предусмотренными статьей 50 настоящего Федерального закона и подпунктами 1 - 7 пункта 1 настоящей статьи, наделяются дополнительными полномочиями:</w:t>
      </w:r>
    </w:p>
    <w:p w:rsidR="00936962" w:rsidRPr="00936962" w:rsidRDefault="00936962" w:rsidP="00936962">
      <w:pPr>
        <w:numPr>
          <w:ilvl w:val="0"/>
          <w:numId w:val="5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вносить в федеральный орган исполнительной власти, уполномоченный осуществлять государственный санитарно-эпидемиологический надзор, проекты санитарных правил для утверждения;</w:t>
      </w:r>
    </w:p>
    <w:p w:rsidR="00936962" w:rsidRPr="00936962" w:rsidRDefault="00936962" w:rsidP="00936962">
      <w:pPr>
        <w:numPr>
          <w:ilvl w:val="0"/>
          <w:numId w:val="5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утверждать инструкции и иные документы, регламентирующие порядок осуществления государственного санитарно-эпидемиологического надзора на объектах обороны и иного специального назначения.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lastRenderedPageBreak/>
        <w:t>Статья 52. Обязанности должностных лиц, осуществляющих государственный санитарно-эпидемиологический надзор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обязаны:</w:t>
      </w:r>
    </w:p>
    <w:p w:rsidR="00936962" w:rsidRPr="00936962" w:rsidRDefault="00936962" w:rsidP="00936962">
      <w:pPr>
        <w:numPr>
          <w:ilvl w:val="0"/>
          <w:numId w:val="5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полной мере исполнять предусмотренные статьями 50, 51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936962" w:rsidRPr="00936962" w:rsidRDefault="00936962" w:rsidP="00936962">
      <w:pPr>
        <w:numPr>
          <w:ilvl w:val="0"/>
          <w:numId w:val="5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936962" w:rsidRPr="00936962" w:rsidRDefault="00936962" w:rsidP="00936962">
      <w:pPr>
        <w:numPr>
          <w:ilvl w:val="0"/>
          <w:numId w:val="5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936962" w:rsidRPr="00936962" w:rsidRDefault="00936962" w:rsidP="00936962">
      <w:pPr>
        <w:numPr>
          <w:ilvl w:val="0"/>
          <w:numId w:val="5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</w:p>
    <w:p w:rsidR="00936962" w:rsidRPr="00936962" w:rsidRDefault="00936962" w:rsidP="00936962">
      <w:pPr>
        <w:numPr>
          <w:ilvl w:val="0"/>
          <w:numId w:val="5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936962" w:rsidRPr="00936962" w:rsidRDefault="00936962" w:rsidP="00936962">
      <w:pPr>
        <w:numPr>
          <w:ilvl w:val="0"/>
          <w:numId w:val="5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936962" w:rsidRPr="00936962" w:rsidRDefault="00936962" w:rsidP="00936962">
      <w:pPr>
        <w:numPr>
          <w:ilvl w:val="0"/>
          <w:numId w:val="55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53. Ответственность должностных лиц, осуществляющих государственный санитарно-эпидемиологический надзор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54. Обжалование действий (бездействия) должностных лиц, осуществляющих государственный санитарно-эпидемиологический надзор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36962" w:rsidRPr="00936962" w:rsidRDefault="00936962" w:rsidP="00936962">
      <w:pPr>
        <w:numPr>
          <w:ilvl w:val="0"/>
          <w:numId w:val="5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должностных лиц, осуществляющих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936962" w:rsidRPr="00936962" w:rsidRDefault="00936962" w:rsidP="00936962">
      <w:pPr>
        <w:numPr>
          <w:ilvl w:val="0"/>
          <w:numId w:val="5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в порядке, установленном законодательством Российской Федерации.</w:t>
      </w:r>
    </w:p>
    <w:p w:rsidR="00936962" w:rsidRPr="00936962" w:rsidRDefault="00936962" w:rsidP="00936962">
      <w:pPr>
        <w:numPr>
          <w:ilvl w:val="0"/>
          <w:numId w:val="5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60" w:after="128"/>
        <w:jc w:val="left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36962">
        <w:rPr>
          <w:rFonts w:ascii="inherit" w:eastAsia="Times New Roman" w:hAnsi="inherit" w:cs="Times New Roman"/>
          <w:sz w:val="32"/>
          <w:szCs w:val="32"/>
          <w:lang w:eastAsia="ru-RU"/>
        </w:rPr>
        <w:t>Глава VII. Ответственность за нарушение санитарного законодательства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55. Ответственность за нарушение санитарного законодательства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30.12.2001 N 196-ФЗ)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санитарного 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56.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Утратила силу. - Федеральный закон от 30.12.2001 N 196-ФЗ.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причинившими</w:t>
      </w:r>
      <w:proofErr w:type="gramEnd"/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вред, в полном объеме в соответствии с законодательством Российской Федерации.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60" w:after="128"/>
        <w:jc w:val="left"/>
        <w:outlineLvl w:val="2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936962">
        <w:rPr>
          <w:rFonts w:ascii="inherit" w:eastAsia="Times New Roman" w:hAnsi="inherit" w:cs="Times New Roman"/>
          <w:sz w:val="32"/>
          <w:szCs w:val="32"/>
          <w:lang w:eastAsia="ru-RU"/>
        </w:rPr>
        <w:t>Глава VIII. Заключительные положения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58. Вступление в силу настоящего Федерального закона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Федеральный закон вступает в силу со дня его официального опубликования.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 xml:space="preserve">Статья 59. О признании </w:t>
      </w:r>
      <w:proofErr w:type="gramStart"/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утратившими</w:t>
      </w:r>
      <w:proofErr w:type="gramEnd"/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 xml:space="preserve"> силу отдельных нормативных правовых актов в связи с принятием настоящего Федерального закона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настоящего Федерального закона признать утратившими силу: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Верховного Совета РСФСР от 19 апреля 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3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936962">
        <w:rPr>
          <w:rFonts w:ascii="inherit" w:eastAsia="Times New Roman" w:hAnsi="inherit" w:cs="Times New Roman"/>
          <w:sz w:val="23"/>
          <w:szCs w:val="23"/>
          <w:lang w:eastAsia="ru-RU"/>
        </w:rPr>
        <w:t>Статья 60. О приведении нормативных правовых актов в соответствие с настоящим Федеральным законом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36962" w:rsidRPr="00936962" w:rsidRDefault="00936962" w:rsidP="00936962">
      <w:pPr>
        <w:spacing w:after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t>Президент</w:t>
      </w:r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br/>
        <w:t>Российской Федерации</w:t>
      </w:r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br/>
        <w:t>Б. Ельцин</w:t>
      </w:r>
    </w:p>
    <w:p w:rsidR="00936962" w:rsidRPr="00936962" w:rsidRDefault="00936962" w:rsidP="00936962">
      <w:pPr>
        <w:spacing w:before="128" w:after="128"/>
        <w:jc w:val="left"/>
        <w:outlineLvl w:val="4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36962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</w:p>
    <w:p w:rsidR="00936962" w:rsidRPr="00936962" w:rsidRDefault="00936962" w:rsidP="00936962">
      <w:pPr>
        <w:spacing w:before="128" w:after="128"/>
        <w:jc w:val="left"/>
        <w:outlineLvl w:val="5"/>
        <w:rPr>
          <w:rFonts w:ascii="inherit" w:eastAsia="Times New Roman" w:hAnsi="inherit" w:cs="Times New Roman"/>
          <w:sz w:val="17"/>
          <w:szCs w:val="17"/>
          <w:lang w:eastAsia="ru-RU"/>
        </w:rPr>
      </w:pPr>
      <w:r w:rsidRPr="00936962">
        <w:rPr>
          <w:rFonts w:ascii="inherit" w:eastAsia="Times New Roman" w:hAnsi="inherit" w:cs="Times New Roman"/>
          <w:sz w:val="17"/>
          <w:szCs w:val="17"/>
          <w:lang w:eastAsia="ru-RU"/>
        </w:rPr>
        <w:t>Москва, Кремль</w:t>
      </w:r>
      <w:r w:rsidRPr="00936962">
        <w:rPr>
          <w:rFonts w:ascii="inherit" w:eastAsia="Times New Roman" w:hAnsi="inherit" w:cs="Times New Roman"/>
          <w:sz w:val="17"/>
          <w:szCs w:val="17"/>
          <w:lang w:eastAsia="ru-RU"/>
        </w:rPr>
        <w:br/>
        <w:t>30 марта 1999 года</w:t>
      </w:r>
      <w:r w:rsidRPr="00936962">
        <w:rPr>
          <w:rFonts w:ascii="inherit" w:eastAsia="Times New Roman" w:hAnsi="inherit" w:cs="Times New Roman"/>
          <w:sz w:val="17"/>
          <w:szCs w:val="17"/>
          <w:lang w:eastAsia="ru-RU"/>
        </w:rPr>
        <w:br/>
        <w:t>N 52-ФЗ</w:t>
      </w:r>
    </w:p>
    <w:p w:rsidR="00061167" w:rsidRDefault="00061167"/>
    <w:sectPr w:rsidR="0006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2CD"/>
    <w:multiLevelType w:val="multilevel"/>
    <w:tmpl w:val="F540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EA336A"/>
    <w:multiLevelType w:val="multilevel"/>
    <w:tmpl w:val="606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43B60"/>
    <w:multiLevelType w:val="multilevel"/>
    <w:tmpl w:val="159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E75C8"/>
    <w:multiLevelType w:val="multilevel"/>
    <w:tmpl w:val="B76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201870"/>
    <w:multiLevelType w:val="multilevel"/>
    <w:tmpl w:val="7F92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B7D55"/>
    <w:multiLevelType w:val="multilevel"/>
    <w:tmpl w:val="CDB2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EC58C4"/>
    <w:multiLevelType w:val="multilevel"/>
    <w:tmpl w:val="3F52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172A0"/>
    <w:multiLevelType w:val="multilevel"/>
    <w:tmpl w:val="8538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B65FEF"/>
    <w:multiLevelType w:val="multilevel"/>
    <w:tmpl w:val="1F8E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710A86"/>
    <w:multiLevelType w:val="multilevel"/>
    <w:tmpl w:val="DD3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44968"/>
    <w:multiLevelType w:val="multilevel"/>
    <w:tmpl w:val="D6B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708E9"/>
    <w:multiLevelType w:val="multilevel"/>
    <w:tmpl w:val="F2C2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B6503A"/>
    <w:multiLevelType w:val="multilevel"/>
    <w:tmpl w:val="F06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2F257C"/>
    <w:multiLevelType w:val="multilevel"/>
    <w:tmpl w:val="A39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3A4CA5"/>
    <w:multiLevelType w:val="multilevel"/>
    <w:tmpl w:val="363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657A4"/>
    <w:multiLevelType w:val="multilevel"/>
    <w:tmpl w:val="E46A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51692"/>
    <w:multiLevelType w:val="multilevel"/>
    <w:tmpl w:val="19D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B44F5"/>
    <w:multiLevelType w:val="multilevel"/>
    <w:tmpl w:val="786E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270B7"/>
    <w:multiLevelType w:val="multilevel"/>
    <w:tmpl w:val="F41A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6C46B9"/>
    <w:multiLevelType w:val="multilevel"/>
    <w:tmpl w:val="EA1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63964"/>
    <w:multiLevelType w:val="multilevel"/>
    <w:tmpl w:val="E5D6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4F443F"/>
    <w:multiLevelType w:val="multilevel"/>
    <w:tmpl w:val="E2C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76E22"/>
    <w:multiLevelType w:val="multilevel"/>
    <w:tmpl w:val="D804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E07789"/>
    <w:multiLevelType w:val="multilevel"/>
    <w:tmpl w:val="4C003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F02431"/>
    <w:multiLevelType w:val="multilevel"/>
    <w:tmpl w:val="631E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D1091"/>
    <w:multiLevelType w:val="multilevel"/>
    <w:tmpl w:val="5B3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546C33"/>
    <w:multiLevelType w:val="multilevel"/>
    <w:tmpl w:val="7D5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E02E0"/>
    <w:multiLevelType w:val="multilevel"/>
    <w:tmpl w:val="E7F0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F64CCE"/>
    <w:multiLevelType w:val="multilevel"/>
    <w:tmpl w:val="8966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967A7B"/>
    <w:multiLevelType w:val="multilevel"/>
    <w:tmpl w:val="0BA2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370C49"/>
    <w:multiLevelType w:val="multilevel"/>
    <w:tmpl w:val="12BA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8E423D"/>
    <w:multiLevelType w:val="multilevel"/>
    <w:tmpl w:val="A8AA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FC176C"/>
    <w:multiLevelType w:val="multilevel"/>
    <w:tmpl w:val="7B26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F734FC"/>
    <w:multiLevelType w:val="multilevel"/>
    <w:tmpl w:val="C1C8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3202B4"/>
    <w:multiLevelType w:val="multilevel"/>
    <w:tmpl w:val="E60A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6268E8"/>
    <w:multiLevelType w:val="multilevel"/>
    <w:tmpl w:val="D186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C41F78"/>
    <w:multiLevelType w:val="multilevel"/>
    <w:tmpl w:val="F956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B251BE"/>
    <w:multiLevelType w:val="multilevel"/>
    <w:tmpl w:val="5C26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31B4E"/>
    <w:multiLevelType w:val="multilevel"/>
    <w:tmpl w:val="514C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F94FB2"/>
    <w:multiLevelType w:val="multilevel"/>
    <w:tmpl w:val="3A2A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FB4303"/>
    <w:multiLevelType w:val="multilevel"/>
    <w:tmpl w:val="F4A2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1D53C3"/>
    <w:multiLevelType w:val="multilevel"/>
    <w:tmpl w:val="6F3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2E6417"/>
    <w:multiLevelType w:val="multilevel"/>
    <w:tmpl w:val="2778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603D52"/>
    <w:multiLevelType w:val="multilevel"/>
    <w:tmpl w:val="4EBA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376D63"/>
    <w:multiLevelType w:val="multilevel"/>
    <w:tmpl w:val="63F2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5EE319E"/>
    <w:multiLevelType w:val="multilevel"/>
    <w:tmpl w:val="603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8B0B03"/>
    <w:multiLevelType w:val="multilevel"/>
    <w:tmpl w:val="6CA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6D7E9C"/>
    <w:multiLevelType w:val="multilevel"/>
    <w:tmpl w:val="E1FC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540F48"/>
    <w:multiLevelType w:val="multilevel"/>
    <w:tmpl w:val="CA8C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3F7E3F"/>
    <w:multiLevelType w:val="multilevel"/>
    <w:tmpl w:val="2C228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35C5361"/>
    <w:multiLevelType w:val="multilevel"/>
    <w:tmpl w:val="D5E2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CF0BFD"/>
    <w:multiLevelType w:val="multilevel"/>
    <w:tmpl w:val="54D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731B35"/>
    <w:multiLevelType w:val="multilevel"/>
    <w:tmpl w:val="CB8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A46F25"/>
    <w:multiLevelType w:val="multilevel"/>
    <w:tmpl w:val="64FE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96C789E"/>
    <w:multiLevelType w:val="multilevel"/>
    <w:tmpl w:val="201E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AB24EBB"/>
    <w:multiLevelType w:val="multilevel"/>
    <w:tmpl w:val="64B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0"/>
  </w:num>
  <w:num w:numId="3">
    <w:abstractNumId w:val="8"/>
  </w:num>
  <w:num w:numId="4">
    <w:abstractNumId w:val="33"/>
  </w:num>
  <w:num w:numId="5">
    <w:abstractNumId w:val="22"/>
  </w:num>
  <w:num w:numId="6">
    <w:abstractNumId w:val="13"/>
  </w:num>
  <w:num w:numId="7">
    <w:abstractNumId w:val="21"/>
  </w:num>
  <w:num w:numId="8">
    <w:abstractNumId w:val="47"/>
  </w:num>
  <w:num w:numId="9">
    <w:abstractNumId w:val="15"/>
  </w:num>
  <w:num w:numId="10">
    <w:abstractNumId w:val="26"/>
  </w:num>
  <w:num w:numId="11">
    <w:abstractNumId w:val="35"/>
  </w:num>
  <w:num w:numId="12">
    <w:abstractNumId w:val="1"/>
  </w:num>
  <w:num w:numId="13">
    <w:abstractNumId w:val="12"/>
  </w:num>
  <w:num w:numId="14">
    <w:abstractNumId w:val="7"/>
  </w:num>
  <w:num w:numId="15">
    <w:abstractNumId w:val="29"/>
  </w:num>
  <w:num w:numId="16">
    <w:abstractNumId w:val="3"/>
  </w:num>
  <w:num w:numId="17">
    <w:abstractNumId w:val="27"/>
  </w:num>
  <w:num w:numId="18">
    <w:abstractNumId w:val="32"/>
  </w:num>
  <w:num w:numId="19">
    <w:abstractNumId w:val="48"/>
  </w:num>
  <w:num w:numId="20">
    <w:abstractNumId w:val="31"/>
  </w:num>
  <w:num w:numId="21">
    <w:abstractNumId w:val="49"/>
  </w:num>
  <w:num w:numId="22">
    <w:abstractNumId w:val="36"/>
  </w:num>
  <w:num w:numId="23">
    <w:abstractNumId w:val="42"/>
  </w:num>
  <w:num w:numId="24">
    <w:abstractNumId w:val="23"/>
  </w:num>
  <w:num w:numId="25">
    <w:abstractNumId w:val="6"/>
  </w:num>
  <w:num w:numId="26">
    <w:abstractNumId w:val="39"/>
  </w:num>
  <w:num w:numId="27">
    <w:abstractNumId w:val="28"/>
  </w:num>
  <w:num w:numId="28">
    <w:abstractNumId w:val="18"/>
  </w:num>
  <w:num w:numId="29">
    <w:abstractNumId w:val="54"/>
  </w:num>
  <w:num w:numId="30">
    <w:abstractNumId w:val="0"/>
  </w:num>
  <w:num w:numId="31">
    <w:abstractNumId w:val="44"/>
  </w:num>
  <w:num w:numId="32">
    <w:abstractNumId w:val="17"/>
  </w:num>
  <w:num w:numId="33">
    <w:abstractNumId w:val="30"/>
  </w:num>
  <w:num w:numId="34">
    <w:abstractNumId w:val="16"/>
  </w:num>
  <w:num w:numId="35">
    <w:abstractNumId w:val="55"/>
  </w:num>
  <w:num w:numId="36">
    <w:abstractNumId w:val="14"/>
  </w:num>
  <w:num w:numId="37">
    <w:abstractNumId w:val="10"/>
  </w:num>
  <w:num w:numId="38">
    <w:abstractNumId w:val="45"/>
  </w:num>
  <w:num w:numId="39">
    <w:abstractNumId w:val="52"/>
  </w:num>
  <w:num w:numId="40">
    <w:abstractNumId w:val="40"/>
  </w:num>
  <w:num w:numId="41">
    <w:abstractNumId w:val="41"/>
  </w:num>
  <w:num w:numId="42">
    <w:abstractNumId w:val="51"/>
  </w:num>
  <w:num w:numId="43">
    <w:abstractNumId w:val="25"/>
  </w:num>
  <w:num w:numId="44">
    <w:abstractNumId w:val="2"/>
  </w:num>
  <w:num w:numId="45">
    <w:abstractNumId w:val="19"/>
  </w:num>
  <w:num w:numId="46">
    <w:abstractNumId w:val="53"/>
  </w:num>
  <w:num w:numId="47">
    <w:abstractNumId w:val="11"/>
  </w:num>
  <w:num w:numId="48">
    <w:abstractNumId w:val="37"/>
  </w:num>
  <w:num w:numId="49">
    <w:abstractNumId w:val="34"/>
  </w:num>
  <w:num w:numId="50">
    <w:abstractNumId w:val="24"/>
  </w:num>
  <w:num w:numId="51">
    <w:abstractNumId w:val="43"/>
  </w:num>
  <w:num w:numId="52">
    <w:abstractNumId w:val="9"/>
  </w:num>
  <w:num w:numId="53">
    <w:abstractNumId w:val="5"/>
  </w:num>
  <w:num w:numId="54">
    <w:abstractNumId w:val="38"/>
  </w:num>
  <w:num w:numId="55">
    <w:abstractNumId w:val="20"/>
  </w:num>
  <w:num w:numId="56">
    <w:abstractNumId w:val="4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62"/>
    <w:rsid w:val="00061167"/>
    <w:rsid w:val="001E6D09"/>
    <w:rsid w:val="00936962"/>
    <w:rsid w:val="00A96998"/>
    <w:rsid w:val="00C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96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696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696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6962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36962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6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69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69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-muted">
    <w:name w:val="text-muted"/>
    <w:basedOn w:val="a"/>
    <w:rsid w:val="00936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696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696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696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36962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36962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6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69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69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69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text-muted">
    <w:name w:val="text-muted"/>
    <w:basedOn w:val="a"/>
    <w:rsid w:val="00936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696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12642</Words>
  <Characters>72062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2020-10-19T07:07:00Z</dcterms:created>
  <dcterms:modified xsi:type="dcterms:W3CDTF">2020-10-19T07:08:00Z</dcterms:modified>
</cp:coreProperties>
</file>